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7F0869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7F0869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7F0869">
        <w:rPr>
          <w:sz w:val="28"/>
          <w:szCs w:val="28"/>
          <w:lang w:val="ru-RU"/>
        </w:rPr>
        <w:t>грудня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</w:t>
      </w:r>
      <w:r w:rsidR="007F0869">
        <w:rPr>
          <w:sz w:val="28"/>
          <w:szCs w:val="28"/>
        </w:rPr>
        <w:t xml:space="preserve">     </w:t>
      </w:r>
      <w:r w:rsidR="007E31E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4714E3">
        <w:rPr>
          <w:sz w:val="28"/>
          <w:szCs w:val="28"/>
        </w:rPr>
        <w:t>445</w:t>
      </w:r>
      <w:bookmarkStart w:id="0" w:name="_GoBack"/>
      <w:bookmarkEnd w:id="0"/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E8523E" w:rsidRDefault="00D2580D" w:rsidP="00E8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E8523E">
        <w:rPr>
          <w:sz w:val="28"/>
          <w:szCs w:val="28"/>
        </w:rPr>
        <w:t>10</w:t>
      </w:r>
      <w:r w:rsidR="001C19AE" w:rsidRPr="001C19AE">
        <w:rPr>
          <w:sz w:val="28"/>
          <w:szCs w:val="28"/>
        </w:rPr>
        <w:t>.</w:t>
      </w:r>
      <w:r w:rsidR="0050246F" w:rsidRPr="0050246F">
        <w:rPr>
          <w:sz w:val="28"/>
          <w:szCs w:val="28"/>
        </w:rPr>
        <w:t>1</w:t>
      </w:r>
      <w:r w:rsidR="00E8523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>орт прив’язки реєстраційний №10</w:t>
      </w:r>
      <w:r w:rsidR="001C0403">
        <w:rPr>
          <w:sz w:val="28"/>
          <w:szCs w:val="28"/>
        </w:rPr>
        <w:t>-</w:t>
      </w:r>
      <w:r>
        <w:rPr>
          <w:sz w:val="28"/>
          <w:szCs w:val="28"/>
        </w:rPr>
        <w:t>29/</w:t>
      </w:r>
      <w:r w:rsidR="00E8523E">
        <w:rPr>
          <w:sz w:val="28"/>
          <w:szCs w:val="28"/>
        </w:rPr>
        <w:t>16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E8523E">
        <w:rPr>
          <w:sz w:val="28"/>
          <w:szCs w:val="28"/>
        </w:rPr>
        <w:t>Мазуру Анатолію Володимировичу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E8523E">
        <w:rPr>
          <w:sz w:val="28"/>
          <w:szCs w:val="28"/>
        </w:rPr>
        <w:t>літнього майданчика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E8523E">
        <w:rPr>
          <w:sz w:val="28"/>
          <w:szCs w:val="28"/>
        </w:rPr>
        <w:t>1</w:t>
      </w:r>
      <w:r w:rsidR="00233C9D">
        <w:rPr>
          <w:sz w:val="28"/>
          <w:szCs w:val="28"/>
        </w:rPr>
        <w:t>6</w:t>
      </w:r>
      <w:r w:rsidR="00E8523E">
        <w:rPr>
          <w:sz w:val="28"/>
          <w:szCs w:val="28"/>
        </w:rPr>
        <w:t>,0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E8523E">
        <w:rPr>
          <w:sz w:val="28"/>
          <w:szCs w:val="28"/>
        </w:rPr>
        <w:t>Гоголя</w:t>
      </w:r>
      <w:r w:rsidR="00233C9D">
        <w:rPr>
          <w:sz w:val="28"/>
          <w:szCs w:val="28"/>
        </w:rPr>
        <w:t xml:space="preserve">, біля буд. </w:t>
      </w:r>
      <w:r w:rsidR="00E8523E">
        <w:rPr>
          <w:sz w:val="28"/>
          <w:szCs w:val="28"/>
        </w:rPr>
        <w:t>2Б (поряд з кафе «Соло») терміном з 01 травня до 30 вересня 2019 року та 01 травня до 30 вересня 2020 року з встановлення</w:t>
      </w:r>
      <w:r w:rsidR="007F0869">
        <w:rPr>
          <w:sz w:val="28"/>
          <w:szCs w:val="28"/>
        </w:rPr>
        <w:t>м</w:t>
      </w:r>
      <w:r w:rsidR="00E8523E">
        <w:rPr>
          <w:sz w:val="28"/>
          <w:szCs w:val="28"/>
        </w:rPr>
        <w:t xml:space="preserve"> коефіцієнту цільового використання об’єкту благоустрою на рівні 0,35.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E8523E" w:rsidRPr="00E8523E">
        <w:rPr>
          <w:b w:val="0"/>
          <w:sz w:val="28"/>
          <w:szCs w:val="28"/>
        </w:rPr>
        <w:t>Мазуру Анатолію Володимировичу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</w:t>
      </w:r>
      <w:r>
        <w:rPr>
          <w:b w:val="0"/>
          <w:sz w:val="28"/>
          <w:szCs w:val="28"/>
        </w:rPr>
        <w:lastRenderedPageBreak/>
        <w:t xml:space="preserve">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1C0403" w:rsidRDefault="001C0403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EC5C69" w:rsidRDefault="001C0403" w:rsidP="001C0403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C0403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233C9D">
        <w:rPr>
          <w:b w:val="0"/>
          <w:sz w:val="28"/>
          <w:szCs w:val="28"/>
        </w:rPr>
        <w:t>1</w:t>
      </w:r>
      <w:r w:rsidR="00E8523E">
        <w:rPr>
          <w:b w:val="0"/>
          <w:sz w:val="28"/>
          <w:szCs w:val="28"/>
        </w:rPr>
        <w:t>0</w:t>
      </w:r>
      <w:r w:rsidRPr="001C0403">
        <w:rPr>
          <w:b w:val="0"/>
          <w:sz w:val="28"/>
          <w:szCs w:val="28"/>
        </w:rPr>
        <w:t>.</w:t>
      </w:r>
      <w:r w:rsidR="00233C9D">
        <w:rPr>
          <w:b w:val="0"/>
          <w:sz w:val="28"/>
          <w:szCs w:val="28"/>
        </w:rPr>
        <w:t>1</w:t>
      </w:r>
      <w:r w:rsidR="00E8523E">
        <w:rPr>
          <w:b w:val="0"/>
          <w:sz w:val="28"/>
          <w:szCs w:val="28"/>
        </w:rPr>
        <w:t>2</w:t>
      </w:r>
      <w:r w:rsidRPr="001C0403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фізичній особі-підприємцю </w:t>
      </w:r>
      <w:r w:rsidR="00E8523E" w:rsidRPr="00E8523E">
        <w:rPr>
          <w:b w:val="0"/>
          <w:sz w:val="28"/>
          <w:szCs w:val="28"/>
        </w:rPr>
        <w:t>Кустов</w:t>
      </w:r>
      <w:r w:rsidR="00E8523E">
        <w:rPr>
          <w:b w:val="0"/>
          <w:sz w:val="28"/>
          <w:szCs w:val="28"/>
        </w:rPr>
        <w:t>у</w:t>
      </w:r>
      <w:r w:rsidR="00E8523E" w:rsidRPr="00E8523E">
        <w:rPr>
          <w:b w:val="0"/>
          <w:sz w:val="28"/>
          <w:szCs w:val="28"/>
        </w:rPr>
        <w:t xml:space="preserve"> Олександр</w:t>
      </w:r>
      <w:r w:rsidR="00E8523E">
        <w:rPr>
          <w:b w:val="0"/>
          <w:sz w:val="28"/>
          <w:szCs w:val="28"/>
        </w:rPr>
        <w:t>у</w:t>
      </w:r>
      <w:r w:rsidR="00E8523E" w:rsidRPr="00E8523E">
        <w:rPr>
          <w:b w:val="0"/>
          <w:sz w:val="28"/>
          <w:szCs w:val="28"/>
        </w:rPr>
        <w:t xml:space="preserve"> Михайлович</w:t>
      </w:r>
      <w:r w:rsidR="00E8523E">
        <w:rPr>
          <w:b w:val="0"/>
          <w:sz w:val="28"/>
          <w:szCs w:val="28"/>
        </w:rPr>
        <w:t>у</w:t>
      </w:r>
      <w:r w:rsidR="00E8523E" w:rsidRPr="001C0403">
        <w:rPr>
          <w:b w:val="0"/>
          <w:sz w:val="28"/>
          <w:szCs w:val="28"/>
        </w:rPr>
        <w:t xml:space="preserve"> </w:t>
      </w:r>
      <w:r w:rsidRPr="001C0403">
        <w:rPr>
          <w:b w:val="0"/>
          <w:sz w:val="28"/>
          <w:szCs w:val="28"/>
        </w:rPr>
        <w:t>у розміщенні тимчасової споруди для провадження підприємницької діяльності (</w:t>
      </w:r>
      <w:r w:rsidR="00233C9D">
        <w:rPr>
          <w:b w:val="0"/>
          <w:sz w:val="28"/>
          <w:szCs w:val="28"/>
        </w:rPr>
        <w:t>кіоск продовольчих товарів</w:t>
      </w:r>
      <w:r w:rsidR="004705E8">
        <w:rPr>
          <w:b w:val="0"/>
          <w:sz w:val="28"/>
          <w:szCs w:val="28"/>
        </w:rPr>
        <w:t xml:space="preserve">) загальною площею </w:t>
      </w:r>
      <w:r w:rsidR="00233C9D">
        <w:rPr>
          <w:b w:val="0"/>
          <w:sz w:val="28"/>
          <w:szCs w:val="28"/>
        </w:rPr>
        <w:t>6,</w:t>
      </w:r>
      <w:r w:rsidR="00E8523E">
        <w:rPr>
          <w:b w:val="0"/>
          <w:sz w:val="28"/>
          <w:szCs w:val="28"/>
        </w:rPr>
        <w:t>4</w:t>
      </w:r>
      <w:r w:rsidR="001C19AE">
        <w:rPr>
          <w:b w:val="0"/>
          <w:sz w:val="28"/>
          <w:szCs w:val="28"/>
        </w:rPr>
        <w:t xml:space="preserve"> </w:t>
      </w:r>
      <w:r w:rsidRPr="001C0403">
        <w:rPr>
          <w:b w:val="0"/>
          <w:sz w:val="28"/>
          <w:szCs w:val="28"/>
        </w:rPr>
        <w:t>кв.м. за адресою: м. Ніжин,</w:t>
      </w:r>
      <w:r w:rsidR="004705E8">
        <w:rPr>
          <w:b w:val="0"/>
          <w:sz w:val="28"/>
          <w:szCs w:val="28"/>
        </w:rPr>
        <w:t xml:space="preserve"> </w:t>
      </w:r>
      <w:r w:rsidR="00E8523E" w:rsidRPr="00E8523E">
        <w:rPr>
          <w:b w:val="0"/>
          <w:sz w:val="28"/>
          <w:szCs w:val="28"/>
        </w:rPr>
        <w:t>вул. Московська, біля входу в міську лікарню</w:t>
      </w:r>
      <w:r w:rsidR="004705E8">
        <w:rPr>
          <w:b w:val="0"/>
          <w:sz w:val="28"/>
          <w:szCs w:val="28"/>
        </w:rPr>
        <w:t>.</w:t>
      </w:r>
    </w:p>
    <w:p w:rsidR="00E8523E" w:rsidRDefault="00E8523E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E8523E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E8523E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8523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Default="001C19AE" w:rsidP="00D2580D">
      <w:pPr>
        <w:ind w:firstLine="540"/>
        <w:jc w:val="both"/>
        <w:rPr>
          <w:sz w:val="28"/>
          <w:szCs w:val="28"/>
        </w:rPr>
      </w:pPr>
    </w:p>
    <w:p w:rsidR="00BD4FE2" w:rsidRPr="00220E29" w:rsidRDefault="00BD4FE2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Default="001C19AE" w:rsidP="00D2580D">
      <w:pPr>
        <w:ind w:firstLine="540"/>
        <w:jc w:val="both"/>
        <w:rPr>
          <w:sz w:val="28"/>
          <w:szCs w:val="28"/>
        </w:rPr>
      </w:pPr>
    </w:p>
    <w:sectPr w:rsidR="001C19AE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E4" w:rsidRDefault="000A50E4" w:rsidP="007F6D3D">
      <w:r>
        <w:separator/>
      </w:r>
    </w:p>
  </w:endnote>
  <w:endnote w:type="continuationSeparator" w:id="0">
    <w:p w:rsidR="000A50E4" w:rsidRDefault="000A50E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E4" w:rsidRDefault="000A50E4" w:rsidP="007F6D3D">
      <w:r>
        <w:separator/>
      </w:r>
    </w:p>
  </w:footnote>
  <w:footnote w:type="continuationSeparator" w:id="0">
    <w:p w:rsidR="000A50E4" w:rsidRDefault="000A50E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50E4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513"/>
    <w:rsid w:val="00241056"/>
    <w:rsid w:val="002553C2"/>
    <w:rsid w:val="00260166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4E3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E0F57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0869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BD4FE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523E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AB2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B11D-DA09-4312-B4AE-C57FE63E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Користувач Windows</cp:lastModifiedBy>
  <cp:revision>4</cp:revision>
  <cp:lastPrinted>2019-10-28T10:41:00Z</cp:lastPrinted>
  <dcterms:created xsi:type="dcterms:W3CDTF">2019-12-21T12:58:00Z</dcterms:created>
  <dcterms:modified xsi:type="dcterms:W3CDTF">2019-12-26T12:50:00Z</dcterms:modified>
</cp:coreProperties>
</file>